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9F70D" w14:textId="34698635" w:rsidR="003476E5" w:rsidRPr="00BE1E2F" w:rsidRDefault="00C35BE4" w:rsidP="00BE1E2F">
      <w:pPr>
        <w:tabs>
          <w:tab w:val="left" w:pos="133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ab/>
      </w:r>
    </w:p>
    <w:p w14:paraId="3C378EEF" w14:textId="1A68F6EE" w:rsidR="003476E5" w:rsidRPr="00C35BE4" w:rsidRDefault="00C35BE4" w:rsidP="00C35BE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iCs/>
          <w:color w:val="000000"/>
        </w:rPr>
      </w:pPr>
      <w:r w:rsidRPr="00C35BE4">
        <w:rPr>
          <w:rFonts w:ascii="Calibri" w:hAnsi="Calibri" w:cs="Calibri"/>
          <w:i/>
          <w:iCs/>
          <w:color w:val="000000"/>
        </w:rPr>
        <w:t xml:space="preserve">Informacja prasowa </w:t>
      </w:r>
    </w:p>
    <w:p w14:paraId="71374970" w14:textId="77777777" w:rsidR="00C35BE4" w:rsidRDefault="00C35BE4" w:rsidP="002106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2DBCCEC4" w14:textId="67830B85" w:rsidR="00E958A0" w:rsidRPr="00A66C19" w:rsidRDefault="00E958A0" w:rsidP="00A66C1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A66C19">
        <w:rPr>
          <w:rFonts w:ascii="Calibri" w:hAnsi="Calibri" w:cs="Calibri"/>
          <w:b/>
          <w:bCs/>
          <w:color w:val="000000"/>
          <w:sz w:val="32"/>
          <w:szCs w:val="32"/>
        </w:rPr>
        <w:t xml:space="preserve">Columbia Sportswear przedstawia nową technologię Omni-Heat™ </w:t>
      </w:r>
      <w:proofErr w:type="spellStart"/>
      <w:r w:rsidRPr="00A66C19">
        <w:rPr>
          <w:rFonts w:ascii="Calibri" w:hAnsi="Calibri" w:cs="Calibri"/>
          <w:b/>
          <w:bCs/>
          <w:color w:val="000000"/>
          <w:sz w:val="32"/>
          <w:szCs w:val="32"/>
        </w:rPr>
        <w:t>Arctic</w:t>
      </w:r>
      <w:proofErr w:type="spellEnd"/>
      <w:r w:rsidRPr="00A66C19">
        <w:rPr>
          <w:rFonts w:ascii="Calibri" w:hAnsi="Calibri" w:cs="Calibri"/>
          <w:b/>
          <w:bCs/>
          <w:color w:val="000000"/>
          <w:sz w:val="32"/>
          <w:szCs w:val="32"/>
        </w:rPr>
        <w:t>:</w:t>
      </w:r>
      <w:r w:rsidR="00A66C19"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  <w:r w:rsidR="008D6733" w:rsidRPr="00A66C19">
        <w:rPr>
          <w:rFonts w:ascii="Calibri" w:hAnsi="Calibri" w:cs="Calibri"/>
          <w:b/>
          <w:bCs/>
          <w:color w:val="000000"/>
          <w:sz w:val="32"/>
          <w:szCs w:val="32"/>
        </w:rPr>
        <w:t>wyjątkowe ciepło inspirowane naturą</w:t>
      </w:r>
    </w:p>
    <w:p w14:paraId="3F54FA5D" w14:textId="77777777" w:rsidR="00E958A0" w:rsidRPr="00E958A0" w:rsidRDefault="00E958A0" w:rsidP="00E958A0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/>
        </w:rPr>
      </w:pPr>
    </w:p>
    <w:p w14:paraId="0F67DE4E" w14:textId="77777777" w:rsidR="008D6733" w:rsidRDefault="008D6733" w:rsidP="008D67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3A158E5D" w14:textId="2792991E" w:rsidR="00E958A0" w:rsidRDefault="00E958A0" w:rsidP="008D67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E958A0">
        <w:rPr>
          <w:rFonts w:ascii="Calibri" w:hAnsi="Calibri" w:cs="Calibri"/>
          <w:color w:val="000000"/>
        </w:rPr>
        <w:t>Columbia Sportswear</w:t>
      </w:r>
      <w:r>
        <w:rPr>
          <w:rFonts w:ascii="Calibri" w:hAnsi="Calibri" w:cs="Calibri"/>
          <w:color w:val="000000"/>
        </w:rPr>
        <w:t xml:space="preserve"> </w:t>
      </w:r>
      <w:r w:rsidR="008D6733">
        <w:rPr>
          <w:rFonts w:ascii="Calibri" w:hAnsi="Calibri" w:cs="Calibri"/>
          <w:color w:val="000000"/>
        </w:rPr>
        <w:t>w sezonie jesień-zima 2024</w:t>
      </w:r>
      <w:r>
        <w:rPr>
          <w:rFonts w:ascii="Calibri" w:hAnsi="Calibri" w:cs="Calibri"/>
          <w:color w:val="000000"/>
        </w:rPr>
        <w:t xml:space="preserve"> wprowadz</w:t>
      </w:r>
      <w:r w:rsidR="008D6733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na rynek technologi</w:t>
      </w:r>
      <w:r w:rsidR="008D6733">
        <w:rPr>
          <w:rFonts w:ascii="Calibri" w:hAnsi="Calibri" w:cs="Calibri"/>
          <w:color w:val="000000"/>
        </w:rPr>
        <w:t>ę</w:t>
      </w:r>
      <w:r>
        <w:rPr>
          <w:rFonts w:ascii="Calibri" w:hAnsi="Calibri" w:cs="Calibri"/>
          <w:color w:val="000000"/>
        </w:rPr>
        <w:t xml:space="preserve"> Omni-Heat™ Arctic. Czerpiąc inspirację z naturalnych </w:t>
      </w:r>
      <w:r w:rsidR="008D6733">
        <w:rPr>
          <w:rFonts w:ascii="Calibri" w:hAnsi="Calibri" w:cs="Calibri"/>
          <w:color w:val="000000"/>
        </w:rPr>
        <w:t xml:space="preserve">zdolności </w:t>
      </w:r>
      <w:r>
        <w:rPr>
          <w:rFonts w:ascii="Calibri" w:hAnsi="Calibri" w:cs="Calibri"/>
          <w:color w:val="000000"/>
        </w:rPr>
        <w:t>adaptac</w:t>
      </w:r>
      <w:r w:rsidR="008D6733">
        <w:rPr>
          <w:rFonts w:ascii="Calibri" w:hAnsi="Calibri" w:cs="Calibri"/>
          <w:color w:val="000000"/>
        </w:rPr>
        <w:t>yjnych</w:t>
      </w:r>
      <w:r>
        <w:rPr>
          <w:rFonts w:ascii="Calibri" w:hAnsi="Calibri" w:cs="Calibri"/>
          <w:color w:val="000000"/>
        </w:rPr>
        <w:t xml:space="preserve"> niedźwiedzi</w:t>
      </w:r>
      <w:r w:rsidR="008C5E3B">
        <w:rPr>
          <w:rFonts w:ascii="Calibri" w:hAnsi="Calibri" w:cs="Calibri"/>
          <w:color w:val="000000"/>
        </w:rPr>
        <w:t xml:space="preserve"> polarnych</w:t>
      </w:r>
      <w:r>
        <w:rPr>
          <w:rFonts w:ascii="Calibri" w:hAnsi="Calibri" w:cs="Calibri"/>
          <w:color w:val="000000"/>
        </w:rPr>
        <w:t xml:space="preserve">, </w:t>
      </w:r>
      <w:r w:rsidR="008C5E3B">
        <w:rPr>
          <w:rFonts w:ascii="Calibri" w:hAnsi="Calibri" w:cs="Calibri"/>
          <w:color w:val="000000"/>
        </w:rPr>
        <w:t>technologia ta</w:t>
      </w:r>
      <w:r>
        <w:rPr>
          <w:rFonts w:ascii="Calibri" w:hAnsi="Calibri" w:cs="Calibri"/>
          <w:color w:val="000000"/>
        </w:rPr>
        <w:t xml:space="preserve"> wykorzystuje biomimikrę, aby zapewnić wyjątkowe ciepło wzmocnione energią słoneczną. </w:t>
      </w:r>
    </w:p>
    <w:p w14:paraId="4D47B2AD" w14:textId="6AF74EEF" w:rsidR="00C35BE4" w:rsidRDefault="002106F3" w:rsidP="008D67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C35BE4"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50B1E754" wp14:editId="4584744A">
            <wp:simplePos x="0" y="0"/>
            <wp:positionH relativeFrom="column">
              <wp:posOffset>2911475</wp:posOffset>
            </wp:positionH>
            <wp:positionV relativeFrom="paragraph">
              <wp:posOffset>154305</wp:posOffset>
            </wp:positionV>
            <wp:extent cx="3170555" cy="21145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5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438B8" w14:textId="24A0D193" w:rsidR="003476E5" w:rsidRDefault="003476E5" w:rsidP="008D67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894A900" w14:textId="539EB109" w:rsidR="003476E5" w:rsidRDefault="003476E5" w:rsidP="008D6733">
      <w:pPr>
        <w:autoSpaceDE w:val="0"/>
        <w:autoSpaceDN w:val="0"/>
        <w:adjustRightInd w:val="0"/>
        <w:spacing w:after="0" w:line="240" w:lineRule="auto"/>
        <w:jc w:val="both"/>
      </w:pPr>
      <w:r>
        <w:t>Niedźwiedzie polarne magazynują ciepło słoneczne, aby ogrzać się w ekstremalnie niskich temperaturach. Jest to możliwe między innymi dzięki specjalnej strukturze futra. Technologia Arctic od Columbia Sportswear została zaprojektowana tak, aby wykorzystywać energię słoneczną i magazynować ciepło przez długi czas. Dzięki temu zapewnia wysoką efektywność ogrzewania przy minimalnej wadze produktów.</w:t>
      </w:r>
    </w:p>
    <w:p w14:paraId="0027FE0A" w14:textId="69108145" w:rsidR="003476E5" w:rsidRPr="00E958A0" w:rsidRDefault="003476E5" w:rsidP="008D67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97741E3" w14:textId="30705B93" w:rsidR="00BE1E2F" w:rsidRDefault="00BE1E2F" w:rsidP="00827F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4D2D1D68" w14:textId="77777777" w:rsidR="00BE1E2F" w:rsidRDefault="00BE1E2F" w:rsidP="00827F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37829507" w14:textId="532FF369" w:rsidR="00BE1E2F" w:rsidRDefault="00BE1E2F" w:rsidP="00827F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7A30C6B6" w14:textId="64C9F2CD" w:rsidR="00827F40" w:rsidRDefault="00827F40" w:rsidP="00827F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E958A0">
        <w:rPr>
          <w:rFonts w:ascii="Calibri" w:hAnsi="Calibri" w:cs="Calibri"/>
          <w:color w:val="000000"/>
        </w:rPr>
        <w:t xml:space="preserve">Columbia Sportswear </w:t>
      </w:r>
      <w:r>
        <w:rPr>
          <w:rFonts w:ascii="Calibri" w:hAnsi="Calibri" w:cs="Calibri"/>
          <w:color w:val="000000"/>
        </w:rPr>
        <w:t xml:space="preserve">posiada </w:t>
      </w:r>
      <w:r w:rsidRPr="00E958A0">
        <w:rPr>
          <w:rFonts w:ascii="Calibri" w:hAnsi="Calibri" w:cs="Calibri"/>
          <w:color w:val="000000"/>
        </w:rPr>
        <w:t>ponad 250 patentów, co czyni j</w:t>
      </w:r>
      <w:r>
        <w:rPr>
          <w:rFonts w:ascii="Calibri" w:hAnsi="Calibri" w:cs="Calibri"/>
          <w:color w:val="000000"/>
        </w:rPr>
        <w:t xml:space="preserve">ą najbardziej innowacyjną marką w branży </w:t>
      </w:r>
      <w:r w:rsidR="00395B5B" w:rsidRPr="00395B5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outdoorowej.  Omni-Heat™ Arctic doskonale wpisuje się w portfolio przełomowych rozwiązań </w:t>
      </w:r>
      <w:r w:rsidR="00BE1E2F">
        <w:rPr>
          <w:rFonts w:ascii="Calibri" w:hAnsi="Calibri" w:cs="Calibri"/>
          <w:color w:val="000000"/>
        </w:rPr>
        <w:t>firmy</w:t>
      </w:r>
      <w:r>
        <w:rPr>
          <w:rFonts w:ascii="Calibri" w:hAnsi="Calibri" w:cs="Calibri"/>
          <w:color w:val="000000"/>
        </w:rPr>
        <w:t xml:space="preserve">. </w:t>
      </w:r>
      <w:r w:rsidR="00BE1E2F">
        <w:rPr>
          <w:rFonts w:ascii="Calibri" w:hAnsi="Calibri" w:cs="Calibri"/>
          <w:color w:val="000000"/>
        </w:rPr>
        <w:t>Z</w:t>
      </w:r>
      <w:r w:rsidRPr="00E958A0">
        <w:rPr>
          <w:rFonts w:ascii="Calibri" w:hAnsi="Calibri" w:cs="Calibri"/>
          <w:color w:val="000000"/>
        </w:rPr>
        <w:t>espó</w:t>
      </w:r>
      <w:r>
        <w:rPr>
          <w:rFonts w:ascii="Calibri" w:hAnsi="Calibri" w:cs="Calibri"/>
          <w:color w:val="000000"/>
        </w:rPr>
        <w:t xml:space="preserve">ł ds. innowacji w Columbia Sportswear, kierowany przez </w:t>
      </w:r>
      <w:r w:rsidR="00BE1E2F">
        <w:rPr>
          <w:rFonts w:ascii="Calibri" w:hAnsi="Calibri" w:cs="Calibri"/>
          <w:color w:val="000000"/>
        </w:rPr>
        <w:t xml:space="preserve">dr. Haskella Beckhama, </w:t>
      </w:r>
      <w:r>
        <w:rPr>
          <w:rFonts w:ascii="Calibri" w:hAnsi="Calibri" w:cs="Calibri"/>
          <w:color w:val="000000"/>
        </w:rPr>
        <w:t>wiceprezesa ds. innowacji</w:t>
      </w:r>
      <w:r w:rsidR="00BE1E2F"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 xml:space="preserve">zaprosił do współpracy firmę Intuitive Machines, zajmującą się eksploracją kosmosu, oraz </w:t>
      </w:r>
      <w:r w:rsidRPr="00827F40">
        <w:rPr>
          <w:rFonts w:ascii="Calibri" w:hAnsi="Calibri" w:cs="Calibri"/>
          <w:color w:val="000000"/>
        </w:rPr>
        <w:t>Burke Museum of</w:t>
      </w:r>
      <w:r>
        <w:rPr>
          <w:rFonts w:ascii="Calibri" w:hAnsi="Calibri" w:cs="Calibri"/>
          <w:color w:val="000000"/>
        </w:rPr>
        <w:t xml:space="preserve"> </w:t>
      </w:r>
      <w:r w:rsidRPr="00827F40">
        <w:rPr>
          <w:rFonts w:ascii="Calibri" w:hAnsi="Calibri" w:cs="Calibri"/>
          <w:color w:val="000000"/>
        </w:rPr>
        <w:t>Natural History and Culture</w:t>
      </w:r>
      <w:r>
        <w:rPr>
          <w:rFonts w:ascii="Calibri" w:hAnsi="Calibri" w:cs="Calibri"/>
          <w:color w:val="000000"/>
        </w:rPr>
        <w:t>.</w:t>
      </w:r>
    </w:p>
    <w:p w14:paraId="3C44263C" w14:textId="6175E813" w:rsidR="00827F40" w:rsidRDefault="00D064F5" w:rsidP="00827F4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395B5B"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1B7EE79E" wp14:editId="4D382B61">
            <wp:simplePos x="0" y="0"/>
            <wp:positionH relativeFrom="margin">
              <wp:align>left</wp:align>
            </wp:positionH>
            <wp:positionV relativeFrom="paragraph">
              <wp:posOffset>179705</wp:posOffset>
            </wp:positionV>
            <wp:extent cx="2698115" cy="1800225"/>
            <wp:effectExtent l="0" t="0" r="6985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551" cy="180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285F9C" w14:textId="103D7DB8" w:rsidR="00E958A0" w:rsidRDefault="00E958A0" w:rsidP="008D67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00"/>
        </w:rPr>
      </w:pPr>
      <w:r w:rsidRPr="00E958A0">
        <w:rPr>
          <w:rFonts w:ascii="Calibri" w:hAnsi="Calibri" w:cs="Calibri"/>
          <w:color w:val="000000"/>
        </w:rPr>
        <w:t>"</w:t>
      </w:r>
      <w:r w:rsidRPr="00E958A0">
        <w:rPr>
          <w:rFonts w:ascii="Calibri" w:hAnsi="Calibri" w:cs="Calibri"/>
          <w:i/>
          <w:iCs/>
          <w:color w:val="000000"/>
        </w:rPr>
        <w:t xml:space="preserve">Powszechnie wiadomo, </w:t>
      </w:r>
      <w:r>
        <w:rPr>
          <w:rFonts w:ascii="Calibri" w:hAnsi="Calibri" w:cs="Calibri"/>
          <w:i/>
          <w:iCs/>
          <w:color w:val="000000"/>
        </w:rPr>
        <w:t xml:space="preserve">że futro niedźwiedzia polarnego jest półprzezroczyste, a skóra jest pigmentowana, aby pochłaniać i zatrzymywać ciepło.  Aby </w:t>
      </w:r>
      <w:r w:rsidR="00C35BE4">
        <w:rPr>
          <w:rFonts w:ascii="Calibri" w:hAnsi="Calibri" w:cs="Calibri"/>
          <w:i/>
          <w:iCs/>
          <w:color w:val="000000"/>
        </w:rPr>
        <w:t>sprawdzić, czy te same zasady można zastosować w odzieży</w:t>
      </w:r>
      <w:r w:rsidR="00BE1E2F">
        <w:rPr>
          <w:rFonts w:ascii="Calibri" w:hAnsi="Calibri" w:cs="Calibri"/>
          <w:i/>
          <w:iCs/>
          <w:color w:val="000000"/>
        </w:rPr>
        <w:t>,</w:t>
      </w:r>
      <w:r>
        <w:rPr>
          <w:rFonts w:ascii="Calibri" w:hAnsi="Calibri" w:cs="Calibri"/>
          <w:i/>
          <w:iCs/>
          <w:color w:val="000000"/>
        </w:rPr>
        <w:t xml:space="preserve"> </w:t>
      </w:r>
      <w:r w:rsidR="008C5E3B">
        <w:rPr>
          <w:rFonts w:ascii="Calibri" w:hAnsi="Calibri" w:cs="Calibri"/>
          <w:i/>
          <w:iCs/>
          <w:color w:val="000000"/>
        </w:rPr>
        <w:t xml:space="preserve">wypożyczyliśmy od </w:t>
      </w:r>
      <w:r>
        <w:rPr>
          <w:rFonts w:ascii="Calibri" w:hAnsi="Calibri" w:cs="Calibri"/>
          <w:i/>
          <w:iCs/>
          <w:color w:val="000000"/>
        </w:rPr>
        <w:t xml:space="preserve">Burke Museum of Natural History and Culture futro masywnego niedźwiedzia polarnego, który zmarł z przyczyn naturalnych.  </w:t>
      </w:r>
      <w:r w:rsidR="008C5E3B">
        <w:rPr>
          <w:rFonts w:ascii="Calibri" w:hAnsi="Calibri" w:cs="Calibri"/>
          <w:i/>
          <w:iCs/>
          <w:color w:val="000000"/>
        </w:rPr>
        <w:t xml:space="preserve">Badania pokazały, że </w:t>
      </w:r>
      <w:r>
        <w:rPr>
          <w:rFonts w:ascii="Calibri" w:hAnsi="Calibri" w:cs="Calibri"/>
          <w:i/>
          <w:iCs/>
          <w:color w:val="000000"/>
        </w:rPr>
        <w:t xml:space="preserve"> pochłanianie promieni słonecznych może odgrywać kluczową rolę w utrzymaniu ciepła i</w:t>
      </w:r>
      <w:r w:rsidR="00A66C19">
        <w:rPr>
          <w:rFonts w:ascii="Calibri" w:hAnsi="Calibri" w:cs="Calibri"/>
          <w:i/>
          <w:iCs/>
          <w:color w:val="000000"/>
        </w:rPr>
        <w:t> </w:t>
      </w:r>
      <w:r>
        <w:rPr>
          <w:rFonts w:ascii="Calibri" w:hAnsi="Calibri" w:cs="Calibri"/>
          <w:i/>
          <w:iCs/>
          <w:color w:val="000000"/>
        </w:rPr>
        <w:t xml:space="preserve">wykorzystaliśmy te zasady do opracowania dwóch </w:t>
      </w:r>
      <w:r w:rsidR="00BE1E2F">
        <w:rPr>
          <w:rFonts w:ascii="Calibri" w:hAnsi="Calibri" w:cs="Calibri"/>
          <w:i/>
          <w:iCs/>
          <w:color w:val="000000"/>
        </w:rPr>
        <w:t>r</w:t>
      </w:r>
      <w:r>
        <w:rPr>
          <w:rFonts w:ascii="Calibri" w:hAnsi="Calibri" w:cs="Calibri"/>
          <w:i/>
          <w:iCs/>
          <w:color w:val="000000"/>
        </w:rPr>
        <w:t>odzajów konstrukcji, które zawierają Omni-Heat ™ Arctic"</w:t>
      </w:r>
      <w:r w:rsidR="00BE1E2F">
        <w:rPr>
          <w:rFonts w:ascii="Calibri" w:hAnsi="Calibri" w:cs="Calibri"/>
          <w:i/>
          <w:iCs/>
          <w:color w:val="000000"/>
        </w:rPr>
        <w:t xml:space="preserve"> </w:t>
      </w:r>
      <w:r w:rsidR="00BE1E2F" w:rsidRPr="00D064F5">
        <w:rPr>
          <w:rFonts w:ascii="Calibri" w:hAnsi="Calibri" w:cs="Calibri"/>
          <w:color w:val="000000"/>
        </w:rPr>
        <w:t>– p</w:t>
      </w:r>
      <w:r w:rsidR="003476E5" w:rsidRPr="00D064F5">
        <w:rPr>
          <w:rFonts w:ascii="Calibri" w:hAnsi="Calibri" w:cs="Calibri"/>
          <w:color w:val="000000"/>
        </w:rPr>
        <w:t>owiedział</w:t>
      </w:r>
      <w:r w:rsidR="003476E5">
        <w:rPr>
          <w:rFonts w:ascii="Calibri" w:hAnsi="Calibri" w:cs="Calibri"/>
          <w:i/>
          <w:i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Haskell Beckham, wiceprezes ds. innowacji</w:t>
      </w:r>
      <w:r w:rsidR="003476E5">
        <w:rPr>
          <w:rFonts w:ascii="Calibri" w:hAnsi="Calibri" w:cs="Calibri"/>
          <w:color w:val="000000"/>
        </w:rPr>
        <w:t xml:space="preserve"> w Columbia Sportswear. </w:t>
      </w:r>
    </w:p>
    <w:p w14:paraId="52E8A203" w14:textId="71A9F984" w:rsidR="00E958A0" w:rsidRPr="00E958A0" w:rsidRDefault="00E958A0" w:rsidP="008D67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1982EEB" w14:textId="77777777" w:rsidR="00BE1E2F" w:rsidRDefault="00BE1E2F" w:rsidP="008D67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7F1ADF64" w14:textId="77777777" w:rsidR="00BE1E2F" w:rsidRDefault="00BE1E2F" w:rsidP="008D67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bookmarkStart w:id="0" w:name="_GoBack"/>
      <w:bookmarkEnd w:id="0"/>
    </w:p>
    <w:p w14:paraId="1FC05289" w14:textId="77777777" w:rsidR="00BE1E2F" w:rsidRDefault="00BE1E2F" w:rsidP="008D67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419C2BB9" w14:textId="6E12DD78" w:rsidR="00E958A0" w:rsidRDefault="002106F3" w:rsidP="008D67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2106F3"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36CB06EB" wp14:editId="2FDBA581">
            <wp:simplePos x="0" y="0"/>
            <wp:positionH relativeFrom="column">
              <wp:posOffset>4481830</wp:posOffset>
            </wp:positionH>
            <wp:positionV relativeFrom="paragraph">
              <wp:posOffset>269240</wp:posOffset>
            </wp:positionV>
            <wp:extent cx="1724660" cy="2586355"/>
            <wp:effectExtent l="0" t="0" r="8890" b="4445"/>
            <wp:wrapTight wrapText="bothSides">
              <wp:wrapPolygon edited="0">
                <wp:start x="0" y="0"/>
                <wp:lineTo x="0" y="21478"/>
                <wp:lineTo x="21473" y="21478"/>
                <wp:lineTo x="21473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60" cy="258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8A0" w:rsidRPr="00E958A0">
        <w:rPr>
          <w:rFonts w:ascii="Calibri" w:hAnsi="Calibri" w:cs="Calibri"/>
          <w:color w:val="000000"/>
        </w:rPr>
        <w:t>Technologia Omni-Heat™ Arctic jest dost</w:t>
      </w:r>
      <w:r w:rsidR="00E958A0">
        <w:rPr>
          <w:rFonts w:ascii="Calibri" w:hAnsi="Calibri" w:cs="Calibri"/>
          <w:color w:val="000000"/>
        </w:rPr>
        <w:t xml:space="preserve">ępna w kurtkach polarowych i puchowych dla kobiet i mężczyzn.  Obie konstrukcje przechwytują energię słoneczną, umożliwiając zewnętrznym warstwom przekazywanie światła słonecznego do </w:t>
      </w:r>
      <w:r w:rsidR="003476E5">
        <w:rPr>
          <w:rFonts w:ascii="Calibri" w:hAnsi="Calibri" w:cs="Calibri"/>
          <w:color w:val="000000"/>
        </w:rPr>
        <w:t xml:space="preserve">warstwy </w:t>
      </w:r>
      <w:r w:rsidR="00E958A0">
        <w:rPr>
          <w:rFonts w:ascii="Calibri" w:hAnsi="Calibri" w:cs="Calibri"/>
          <w:color w:val="000000"/>
        </w:rPr>
        <w:t xml:space="preserve">wewnętrznej, gdzie może być </w:t>
      </w:r>
      <w:r w:rsidR="008C5E3B">
        <w:rPr>
          <w:rFonts w:ascii="Calibri" w:hAnsi="Calibri" w:cs="Calibri"/>
          <w:color w:val="000000"/>
        </w:rPr>
        <w:t xml:space="preserve">wykorzystywane do ogrzania ciała. </w:t>
      </w:r>
    </w:p>
    <w:p w14:paraId="1F4641DC" w14:textId="0534243D" w:rsidR="00E958A0" w:rsidRPr="00E958A0" w:rsidRDefault="00E958A0" w:rsidP="00E958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069321F0" w14:textId="309A8C57" w:rsidR="008C5E3B" w:rsidRDefault="008C5E3B" w:rsidP="008C5E3B">
      <w:pPr>
        <w:jc w:val="both"/>
      </w:pPr>
      <w:r>
        <w:rPr>
          <w:b/>
          <w:bCs/>
        </w:rPr>
        <w:t>Columbia Arctic Crest Sherpa</w:t>
      </w:r>
      <w:r>
        <w:t xml:space="preserve"> to bluza dostępna w wersji damskiej i męskiej, która łączy nowoczesną</w:t>
      </w:r>
      <w:r w:rsidR="004D68E8">
        <w:t xml:space="preserve"> </w:t>
      </w:r>
      <w:r>
        <w:t xml:space="preserve">technologię Omni-HEAT™ Arctic z funkcjonalnym designem. </w:t>
      </w:r>
      <w:r>
        <w:rPr>
          <w:rFonts w:ascii="Calibri" w:hAnsi="Calibri" w:cs="Calibri"/>
          <w:color w:val="000000"/>
        </w:rPr>
        <w:t xml:space="preserve">Odprowadza ciepło z jasnej warstwy </w:t>
      </w:r>
      <w:r w:rsidR="002106F3" w:rsidRPr="002106F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zewnętrznej do czarnego polaru przy ciele. </w:t>
      </w:r>
      <w:r>
        <w:t xml:space="preserve">Bluza posiada kieszenie z zamkiem błyskawicznym, regulowany dół i elastyczne mankiety, dzięki czemu gwarantuje pełne bezpieczeństwo i komfort. Cena: 679,99 PLN. </w:t>
      </w:r>
    </w:p>
    <w:p w14:paraId="2DE1FB3A" w14:textId="496ECB99" w:rsidR="00E958A0" w:rsidRPr="00E958A0" w:rsidRDefault="00E958A0" w:rsidP="00E958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0DA5DFB" w14:textId="3A857723" w:rsidR="00395B5B" w:rsidRDefault="00233E4D" w:rsidP="00E958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25095DE" wp14:editId="2D38494A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676400" cy="2181225"/>
            <wp:effectExtent l="0" t="0" r="0" b="9525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4D29C" w14:textId="3CC3193A" w:rsidR="00395B5B" w:rsidRDefault="00395B5B" w:rsidP="00E958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035573C2" w14:textId="77777777" w:rsidR="002106F3" w:rsidRDefault="002106F3" w:rsidP="00E958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2ACB9EA5" w14:textId="77777777" w:rsidR="002106F3" w:rsidRDefault="002106F3" w:rsidP="00E958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516FB09E" w14:textId="788186CF" w:rsidR="00E958A0" w:rsidRDefault="00E958A0" w:rsidP="00E958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958A0">
        <w:rPr>
          <w:rFonts w:ascii="Calibri" w:hAnsi="Calibri" w:cs="Calibri"/>
          <w:b/>
          <w:bCs/>
          <w:color w:val="000000"/>
        </w:rPr>
        <w:t>T</w:t>
      </w:r>
      <w:r w:rsidR="002106F3" w:rsidRPr="002106F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E958A0">
        <w:rPr>
          <w:rFonts w:ascii="Calibri" w:hAnsi="Calibri" w:cs="Calibri"/>
          <w:b/>
          <w:bCs/>
          <w:color w:val="000000"/>
        </w:rPr>
        <w:t xml:space="preserve">itanium Arctic Crest Down Hooded Jacket </w:t>
      </w:r>
      <w:r w:rsidRPr="00E958A0">
        <w:rPr>
          <w:rFonts w:ascii="Calibri" w:hAnsi="Calibri" w:cs="Calibri"/>
          <w:color w:val="000000"/>
        </w:rPr>
        <w:t>to kurtka typu puffer z pó</w:t>
      </w:r>
      <w:r>
        <w:rPr>
          <w:rFonts w:ascii="Calibri" w:hAnsi="Calibri" w:cs="Calibri"/>
          <w:color w:val="000000"/>
        </w:rPr>
        <w:t xml:space="preserve">łprzezroczystą powłoką zewnętrzną, która przepuszcza energię słoneczną przez izolację i przekazuje ją do ciemnej, oddychającej podszewki.  </w:t>
      </w:r>
      <w:r w:rsidR="00BE1E2F">
        <w:rPr>
          <w:rFonts w:ascii="Calibri" w:hAnsi="Calibri" w:cs="Calibri"/>
          <w:color w:val="000000"/>
        </w:rPr>
        <w:t xml:space="preserve">Cena: 1489,99 PLN. </w:t>
      </w:r>
    </w:p>
    <w:p w14:paraId="1A8A3F60" w14:textId="353E9E47" w:rsidR="00E958A0" w:rsidRPr="00E958A0" w:rsidRDefault="00E958A0" w:rsidP="00827F40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/>
        </w:rPr>
      </w:pPr>
      <w:r w:rsidRPr="00E958A0">
        <w:rPr>
          <w:rFonts w:ascii="Calibri" w:hAnsi="Calibri" w:cs="Calibri"/>
          <w:color w:val="000000"/>
        </w:rPr>
        <w:br/>
      </w:r>
    </w:p>
    <w:p w14:paraId="44AE0C02" w14:textId="6EF61B14" w:rsidR="00E958A0" w:rsidRPr="00E958A0" w:rsidRDefault="00E958A0" w:rsidP="00E958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1AC7641B" w14:textId="77777777" w:rsidR="002106F3" w:rsidRDefault="002106F3" w:rsidP="00827F40">
      <w:pPr>
        <w:pStyle w:val="NormalnyWeb"/>
        <w:jc w:val="both"/>
        <w:rPr>
          <w:rFonts w:asciiTheme="minorHAnsi" w:hAnsiTheme="minorHAnsi" w:cstheme="minorBidi"/>
          <w:lang w:eastAsia="en-US"/>
        </w:rPr>
      </w:pPr>
    </w:p>
    <w:p w14:paraId="6E3D16FF" w14:textId="0CEE426A" w:rsidR="00827F40" w:rsidRDefault="00827F40" w:rsidP="00827F40">
      <w:pPr>
        <w:pStyle w:val="NormalnyWeb"/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Produkty z technologią </w:t>
      </w:r>
      <w:r>
        <w:rPr>
          <w:color w:val="000000"/>
        </w:rPr>
        <w:t xml:space="preserve">Omni-Heat™ Arctic </w:t>
      </w:r>
      <w:r>
        <w:rPr>
          <w:rFonts w:asciiTheme="minorHAnsi" w:hAnsiTheme="minorHAnsi" w:cstheme="minorBidi"/>
          <w:lang w:eastAsia="en-US"/>
        </w:rPr>
        <w:t xml:space="preserve">od Columbia Sportswear </w:t>
      </w:r>
      <w:r w:rsidR="00395B5B">
        <w:rPr>
          <w:rFonts w:asciiTheme="minorHAnsi" w:hAnsiTheme="minorHAnsi" w:cstheme="minorBidi"/>
          <w:lang w:eastAsia="en-US"/>
        </w:rPr>
        <w:t>są</w:t>
      </w:r>
      <w:r>
        <w:rPr>
          <w:rFonts w:asciiTheme="minorHAnsi" w:hAnsiTheme="minorHAnsi" w:cstheme="minorBidi"/>
          <w:lang w:eastAsia="en-US"/>
        </w:rPr>
        <w:t xml:space="preserve"> dostępna m. in. w sklepach stacjonarnych: </w:t>
      </w:r>
      <w:r w:rsidRPr="00A66C19">
        <w:rPr>
          <w:rFonts w:asciiTheme="minorHAnsi" w:hAnsiTheme="minorHAnsi" w:cstheme="minorBidi"/>
          <w:lang w:eastAsia="en-US"/>
        </w:rPr>
        <w:t>Columbia w Zakopanem, Trekker Sport, Intersport oraz online: sklep-columbia.pl, 8a.pl, modivo.pl, sportano.pl, answear.com, intersport.pl</w:t>
      </w:r>
      <w:r w:rsidR="00A66C19">
        <w:rPr>
          <w:rFonts w:asciiTheme="minorHAnsi" w:hAnsiTheme="minorHAnsi" w:cstheme="minorBidi"/>
          <w:lang w:eastAsia="en-US"/>
        </w:rPr>
        <w:t xml:space="preserve">. </w:t>
      </w:r>
    </w:p>
    <w:p w14:paraId="38A81DFD" w14:textId="77777777" w:rsidR="00827F40" w:rsidRDefault="00827F40" w:rsidP="00827F40">
      <w:pPr>
        <w:spacing w:after="0" w:line="240" w:lineRule="auto"/>
        <w:jc w:val="center"/>
        <w:textAlignment w:val="baseline"/>
        <w:rPr>
          <w:rFonts w:eastAsia="Times New Roman" w:cstheme="minorHAnsi"/>
          <w:sz w:val="20"/>
          <w:szCs w:val="20"/>
          <w:bdr w:val="none" w:sz="0" w:space="0" w:color="auto" w:frame="1"/>
        </w:rPr>
      </w:pPr>
      <w:r>
        <w:rPr>
          <w:rFonts w:eastAsia="Times New Roman" w:cstheme="minorHAnsi"/>
          <w:sz w:val="20"/>
          <w:szCs w:val="20"/>
          <w:bdr w:val="none" w:sz="0" w:space="0" w:color="auto" w:frame="1"/>
        </w:rPr>
        <w:t>###</w:t>
      </w:r>
    </w:p>
    <w:p w14:paraId="24933560" w14:textId="77777777" w:rsidR="00827F40" w:rsidRDefault="00827F40" w:rsidP="00827F40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3E735BC6" w14:textId="77777777" w:rsidR="00827F40" w:rsidRDefault="00827F40" w:rsidP="00827F40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6A9481BC" w14:textId="77777777" w:rsidR="00827F40" w:rsidRDefault="00827F40" w:rsidP="00827F40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O marce Columbia</w:t>
      </w:r>
    </w:p>
    <w:p w14:paraId="5E41FC16" w14:textId="77777777" w:rsidR="00827F40" w:rsidRDefault="00827F40" w:rsidP="00827F40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Columbia, </w:t>
      </w:r>
      <w:r>
        <w:rPr>
          <w:sz w:val="20"/>
          <w:szCs w:val="20"/>
        </w:rPr>
        <w:t>flagowa</w:t>
      </w:r>
      <w:r>
        <w:rPr>
          <w:color w:val="000000"/>
          <w:sz w:val="20"/>
          <w:szCs w:val="20"/>
        </w:rPr>
        <w:t xml:space="preserve"> marka należąca do Columbia Sportswear Company z siedzibą w Portland w stanie Oregon, od 1938 roku tworzy innowacyjną odzież, obuwie, akcesoria i sprzęt dla outdoorowych entuzjastów. Columbia stała się liderem rynku dzięki przekształceniu zamiłowania do aktywności na świeżym powietrzu w technologie i trwałe </w:t>
      </w:r>
    </w:p>
    <w:p w14:paraId="2470BC53" w14:textId="77777777" w:rsidR="00827F40" w:rsidRDefault="00827F40" w:rsidP="00827F40">
      <w:pPr>
        <w:spacing w:line="100" w:lineRule="atLeast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produkty, które zapewniają klientom komfort przez cały rok, w każdych warunkach atmosferycznych. Więcej informacji można znaleźć na </w:t>
      </w:r>
      <w:hyperlink r:id="rId10" w:history="1">
        <w:r>
          <w:rPr>
            <w:rStyle w:val="Hipercze"/>
            <w:sz w:val="20"/>
            <w:szCs w:val="20"/>
          </w:rPr>
          <w:t>www.columbia.com</w:t>
        </w:r>
      </w:hyperlink>
      <w:r>
        <w:rPr>
          <w:color w:val="000000"/>
          <w:sz w:val="20"/>
          <w:szCs w:val="20"/>
        </w:rPr>
        <w:t>.</w:t>
      </w:r>
    </w:p>
    <w:p w14:paraId="13F577F3" w14:textId="77777777" w:rsidR="00827F40" w:rsidRDefault="00827F40" w:rsidP="00827F40">
      <w:pPr>
        <w:spacing w:after="0" w:line="100" w:lineRule="atLeast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Kontakt dla mediów: </w:t>
      </w:r>
    </w:p>
    <w:p w14:paraId="4B0756CE" w14:textId="77777777" w:rsidR="00827F40" w:rsidRDefault="00827F40" w:rsidP="00827F40">
      <w:pPr>
        <w:spacing w:after="0" w:line="100" w:lineRule="atLeast"/>
        <w:jc w:val="both"/>
        <w:rPr>
          <w:b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>Katarzyna Nazarewicz, East Side Consulting GmbH </w:t>
      </w:r>
    </w:p>
    <w:p w14:paraId="7399F925" w14:textId="77777777" w:rsidR="00827F40" w:rsidRDefault="00827F40" w:rsidP="00827F40">
      <w:pPr>
        <w:spacing w:after="0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>Mobile +48 660 469 706</w:t>
      </w:r>
    </w:p>
    <w:p w14:paraId="67F0AFBD" w14:textId="11E90B77" w:rsidR="008D6733" w:rsidRDefault="00827F40" w:rsidP="00BE1E2F">
      <w:pPr>
        <w:spacing w:after="0"/>
      </w:pPr>
      <w:r>
        <w:rPr>
          <w:iCs/>
          <w:color w:val="4F3D19"/>
          <w:sz w:val="20"/>
          <w:szCs w:val="20"/>
          <w:lang w:val="hu-HU"/>
        </w:rPr>
        <w:t>Email: </w:t>
      </w:r>
      <w:hyperlink r:id="rId11" w:history="1">
        <w:r>
          <w:rPr>
            <w:rStyle w:val="Hipercze"/>
            <w:iCs/>
            <w:color w:val="1D1B11"/>
            <w:sz w:val="20"/>
            <w:szCs w:val="20"/>
          </w:rPr>
          <w:t>nazarewicz@east-side-consulting.pl</w:t>
        </w:r>
      </w:hyperlink>
    </w:p>
    <w:sectPr w:rsidR="008D6733" w:rsidSect="008B6D1C">
      <w:headerReference w:type="defaul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B086D" w14:textId="77777777" w:rsidR="003A4627" w:rsidRDefault="003A4627" w:rsidP="00C35BE4">
      <w:pPr>
        <w:spacing w:after="0" w:line="240" w:lineRule="auto"/>
      </w:pPr>
      <w:r>
        <w:separator/>
      </w:r>
    </w:p>
  </w:endnote>
  <w:endnote w:type="continuationSeparator" w:id="0">
    <w:p w14:paraId="3AAF7E27" w14:textId="77777777" w:rsidR="003A4627" w:rsidRDefault="003A4627" w:rsidP="00C3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71CFE" w14:textId="77777777" w:rsidR="003A4627" w:rsidRDefault="003A4627" w:rsidP="00C35BE4">
      <w:pPr>
        <w:spacing w:after="0" w:line="240" w:lineRule="auto"/>
      </w:pPr>
      <w:r>
        <w:separator/>
      </w:r>
    </w:p>
  </w:footnote>
  <w:footnote w:type="continuationSeparator" w:id="0">
    <w:p w14:paraId="63FD74D3" w14:textId="77777777" w:rsidR="003A4627" w:rsidRDefault="003A4627" w:rsidP="00C35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6709E" w14:textId="2C821D72" w:rsidR="00C35BE4" w:rsidRDefault="00C35BE4">
    <w:pPr>
      <w:pStyle w:val="Nagwek"/>
    </w:pPr>
    <w:r>
      <w:rPr>
        <w:noProof/>
      </w:rPr>
      <w:drawing>
        <wp:inline distT="0" distB="0" distL="0" distR="0" wp14:anchorId="16B06E4A" wp14:editId="0983D87D">
          <wp:extent cx="1809750" cy="381000"/>
          <wp:effectExtent l="0" t="0" r="0" b="0"/>
          <wp:docPr id="14" name="Picture 2" descr="Columbi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2" descr="Columbi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B2"/>
    <w:rsid w:val="002106F3"/>
    <w:rsid w:val="00233E4D"/>
    <w:rsid w:val="00294EAE"/>
    <w:rsid w:val="00326A32"/>
    <w:rsid w:val="003476E5"/>
    <w:rsid w:val="00395B5B"/>
    <w:rsid w:val="003A4627"/>
    <w:rsid w:val="004D68E8"/>
    <w:rsid w:val="00827F40"/>
    <w:rsid w:val="008C5E3B"/>
    <w:rsid w:val="008D6733"/>
    <w:rsid w:val="009D73EB"/>
    <w:rsid w:val="00A66C19"/>
    <w:rsid w:val="00A70CE7"/>
    <w:rsid w:val="00A71730"/>
    <w:rsid w:val="00BE1E2F"/>
    <w:rsid w:val="00C35BE4"/>
    <w:rsid w:val="00D064F5"/>
    <w:rsid w:val="00E958A0"/>
    <w:rsid w:val="00EC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18CA1"/>
  <w15:chartTrackingRefBased/>
  <w15:docId w15:val="{5C85867D-7E0D-4ED1-BE01-111A964C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5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5BE4"/>
  </w:style>
  <w:style w:type="paragraph" w:styleId="Stopka">
    <w:name w:val="footer"/>
    <w:basedOn w:val="Normalny"/>
    <w:link w:val="StopkaZnak"/>
    <w:uiPriority w:val="99"/>
    <w:unhideWhenUsed/>
    <w:rsid w:val="00C35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BE4"/>
  </w:style>
  <w:style w:type="character" w:styleId="Hipercze">
    <w:name w:val="Hyperlink"/>
    <w:basedOn w:val="Domylnaczcionkaakapitu"/>
    <w:uiPriority w:val="99"/>
    <w:semiHidden/>
    <w:unhideWhenUsed/>
    <w:rsid w:val="00827F4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27F40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4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nazarewicz@east-side-consulting.pl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columbia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2024-10-07T10:29:00Z</dcterms:created>
  <dcterms:modified xsi:type="dcterms:W3CDTF">2024-10-07T10:29:00Z</dcterms:modified>
</cp:coreProperties>
</file>